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FE" w:rsidRPr="006472FE" w:rsidRDefault="006472FE" w:rsidP="006472FE">
      <w:pPr>
        <w:jc w:val="left"/>
        <w:rPr>
          <w:rFonts w:ascii="宋体" w:hAnsi="宋体"/>
          <w:b/>
          <w:sz w:val="24"/>
          <w:szCs w:val="24"/>
        </w:rPr>
      </w:pPr>
      <w:r w:rsidRPr="006472FE">
        <w:rPr>
          <w:rFonts w:ascii="宋体" w:hAnsi="宋体" w:hint="eastAsia"/>
          <w:b/>
          <w:sz w:val="24"/>
          <w:szCs w:val="24"/>
        </w:rPr>
        <w:t>附件2：产品说明书及产品质量指标确认表</w:t>
      </w:r>
    </w:p>
    <w:p w:rsidR="006472FE" w:rsidRDefault="006472FE">
      <w:pPr>
        <w:jc w:val="center"/>
        <w:rPr>
          <w:rFonts w:ascii="宋体" w:hAnsi="宋体"/>
          <w:b/>
          <w:sz w:val="28"/>
          <w:szCs w:val="28"/>
        </w:rPr>
      </w:pPr>
    </w:p>
    <w:p w:rsidR="008F6ABF" w:rsidRDefault="004E1F09">
      <w:pPr>
        <w:jc w:val="center"/>
      </w:pPr>
      <w:r>
        <w:rPr>
          <w:rFonts w:ascii="宋体" w:hAnsi="宋体" w:hint="eastAsia"/>
          <w:b/>
          <w:sz w:val="28"/>
          <w:szCs w:val="28"/>
        </w:rPr>
        <w:t>xx公司产品说明书</w:t>
      </w:r>
    </w:p>
    <w:tbl>
      <w:tblPr>
        <w:tblStyle w:val="a8"/>
        <w:tblW w:w="9580" w:type="dxa"/>
        <w:jc w:val="center"/>
        <w:tblLook w:val="04A0"/>
      </w:tblPr>
      <w:tblGrid>
        <w:gridCol w:w="1890"/>
        <w:gridCol w:w="3845"/>
        <w:gridCol w:w="3845"/>
      </w:tblGrid>
      <w:tr w:rsidR="008F6ABF">
        <w:trPr>
          <w:trHeight w:hRule="exact" w:val="680"/>
          <w:jc w:val="center"/>
        </w:trPr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8F6ABF" w:rsidRDefault="004E1F09" w:rsidP="001D47C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产品</w:t>
            </w:r>
            <w:r w:rsidR="001D47CA">
              <w:rPr>
                <w:rFonts w:ascii="宋体" w:hAnsi="宋体" w:cs="宋体" w:hint="eastAsia"/>
                <w:sz w:val="24"/>
                <w:szCs w:val="24"/>
              </w:rPr>
              <w:t>名称/</w:t>
            </w:r>
            <w:r>
              <w:rPr>
                <w:rFonts w:ascii="宋体" w:hAnsi="宋体" w:cs="宋体" w:hint="eastAsia"/>
                <w:sz w:val="24"/>
                <w:szCs w:val="24"/>
              </w:rPr>
              <w:t>型号</w:t>
            </w:r>
            <w:r w:rsidR="001D47CA"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690" w:type="dxa"/>
            <w:gridSpan w:val="2"/>
            <w:tcBorders>
              <w:left w:val="single" w:sz="4" w:space="0" w:color="auto"/>
            </w:tcBorders>
            <w:vAlign w:val="center"/>
          </w:tcPr>
          <w:p w:rsidR="008F6ABF" w:rsidRDefault="008F6AB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F6ABF">
        <w:trPr>
          <w:trHeight w:hRule="exact" w:val="680"/>
          <w:jc w:val="center"/>
        </w:trPr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8F6ABF" w:rsidRDefault="004E1F0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主要成分</w:t>
            </w:r>
          </w:p>
        </w:tc>
        <w:tc>
          <w:tcPr>
            <w:tcW w:w="7690" w:type="dxa"/>
            <w:gridSpan w:val="2"/>
            <w:tcBorders>
              <w:left w:val="single" w:sz="4" w:space="0" w:color="auto"/>
            </w:tcBorders>
            <w:vAlign w:val="center"/>
          </w:tcPr>
          <w:p w:rsidR="008F6ABF" w:rsidRDefault="008F6AB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D47CA" w:rsidTr="00984D14">
        <w:trPr>
          <w:trHeight w:hRule="exact" w:val="638"/>
          <w:jc w:val="center"/>
        </w:trPr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1D47CA" w:rsidRDefault="001D47C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价格(元/kg)</w:t>
            </w:r>
          </w:p>
        </w:tc>
        <w:tc>
          <w:tcPr>
            <w:tcW w:w="3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7CA" w:rsidRDefault="001D47CA" w:rsidP="001D47C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XXX（含税）</w:t>
            </w:r>
          </w:p>
        </w:tc>
        <w:tc>
          <w:tcPr>
            <w:tcW w:w="3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7CA" w:rsidRDefault="001D47CA" w:rsidP="001D47C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XXX（不含税）</w:t>
            </w:r>
          </w:p>
        </w:tc>
      </w:tr>
      <w:tr w:rsidR="008F6ABF" w:rsidTr="001D47CA">
        <w:trPr>
          <w:trHeight w:hRule="exact" w:val="4762"/>
          <w:jc w:val="center"/>
        </w:trPr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8F6ABF" w:rsidRDefault="001D47C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爆珠壁材复配胶使用</w:t>
            </w:r>
            <w:r w:rsidR="004E1F09">
              <w:rPr>
                <w:rFonts w:ascii="宋体" w:hAnsi="宋体" w:cs="宋体" w:hint="eastAsia"/>
                <w:sz w:val="24"/>
                <w:szCs w:val="24"/>
              </w:rPr>
              <w:t>说明</w:t>
            </w:r>
          </w:p>
        </w:tc>
        <w:tc>
          <w:tcPr>
            <w:tcW w:w="7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ABF" w:rsidRDefault="008F6ABF">
            <w:pPr>
              <w:spacing w:line="48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F6ABF">
        <w:trPr>
          <w:trHeight w:hRule="exact" w:val="1993"/>
          <w:jc w:val="center"/>
        </w:trPr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8F6ABF" w:rsidRDefault="004E1F0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其它</w:t>
            </w:r>
          </w:p>
        </w:tc>
        <w:tc>
          <w:tcPr>
            <w:tcW w:w="7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ABF" w:rsidRPr="00DF5C5A" w:rsidRDefault="004E1F09" w:rsidP="00DF5C5A">
            <w:pPr>
              <w:pStyle w:val="Default"/>
              <w:rPr>
                <w:rFonts w:ascii="Times New Roman" w:eastAsia="宋体" w:hAnsi="宋体" w:cs="Times New Roman"/>
                <w:color w:val="auto"/>
                <w:kern w:val="2"/>
                <w:sz w:val="21"/>
                <w:szCs w:val="21"/>
              </w:rPr>
            </w:pPr>
            <w:r w:rsidRPr="001D47CA">
              <w:rPr>
                <w:rFonts w:ascii="Times New Roman" w:eastAsia="宋体" w:hAnsi="宋体" w:cs="Times New Roman"/>
                <w:color w:val="auto"/>
                <w:kern w:val="2"/>
                <w:sz w:val="21"/>
                <w:szCs w:val="21"/>
              </w:rPr>
              <w:t>是否</w:t>
            </w:r>
            <w:r w:rsidR="00DF5C5A">
              <w:rPr>
                <w:rFonts w:ascii="Times New Roman" w:eastAsia="宋体" w:hAnsi="宋体" w:cs="Times New Roman" w:hint="eastAsia"/>
                <w:color w:val="auto"/>
                <w:kern w:val="2"/>
                <w:sz w:val="21"/>
                <w:szCs w:val="21"/>
              </w:rPr>
              <w:t>符合</w:t>
            </w:r>
            <w:r w:rsidRPr="001D47CA">
              <w:rPr>
                <w:rFonts w:ascii="Times New Roman" w:eastAsia="宋体" w:hAnsi="宋体" w:cs="Times New Roman"/>
                <w:color w:val="auto"/>
                <w:kern w:val="2"/>
                <w:sz w:val="21"/>
                <w:szCs w:val="21"/>
              </w:rPr>
              <w:t>YQ</w:t>
            </w:r>
            <w:r w:rsidR="001D47CA" w:rsidRPr="001D47CA">
              <w:rPr>
                <w:rFonts w:ascii="Times New Roman" w:eastAsia="宋体" w:hAnsi="宋体" w:cs="Times New Roman" w:hint="eastAsia"/>
                <w:color w:val="auto"/>
                <w:kern w:val="2"/>
                <w:sz w:val="21"/>
                <w:szCs w:val="21"/>
              </w:rPr>
              <w:t xml:space="preserve"> 89</w:t>
            </w:r>
            <w:r w:rsidRPr="001D47CA">
              <w:rPr>
                <w:rFonts w:ascii="Times New Roman" w:eastAsia="宋体" w:hAnsi="宋体" w:cs="Times New Roman"/>
                <w:color w:val="auto"/>
                <w:kern w:val="2"/>
                <w:sz w:val="21"/>
                <w:szCs w:val="21"/>
              </w:rPr>
              <w:t>-201</w:t>
            </w:r>
            <w:r w:rsidR="001D47CA" w:rsidRPr="001D47CA">
              <w:rPr>
                <w:rFonts w:ascii="Times New Roman" w:eastAsia="宋体" w:hAnsi="宋体" w:cs="Times New Roman" w:hint="eastAsia"/>
                <w:color w:val="auto"/>
                <w:kern w:val="2"/>
                <w:sz w:val="21"/>
                <w:szCs w:val="21"/>
              </w:rPr>
              <w:t>9</w:t>
            </w:r>
            <w:r w:rsidR="00DF5C5A">
              <w:rPr>
                <w:rFonts w:ascii="Times New Roman" w:eastAsia="宋体" w:hAnsi="宋体" w:cs="Times New Roman" w:hint="eastAsia"/>
                <w:color w:val="auto"/>
                <w:kern w:val="2"/>
                <w:sz w:val="21"/>
                <w:szCs w:val="21"/>
              </w:rPr>
              <w:t>《</w:t>
            </w:r>
            <w:r w:rsidR="00DF5C5A" w:rsidRPr="00DF5C5A">
              <w:rPr>
                <w:rFonts w:ascii="Times New Roman" w:eastAsia="宋体" w:hAnsi="宋体" w:cs="Times New Roman" w:hint="eastAsia"/>
                <w:color w:val="auto"/>
                <w:kern w:val="2"/>
                <w:sz w:val="21"/>
                <w:szCs w:val="21"/>
              </w:rPr>
              <w:t>卷烟爆珠安全卫生要求</w:t>
            </w:r>
            <w:r w:rsidR="00DF5C5A">
              <w:rPr>
                <w:rFonts w:ascii="Times New Roman" w:eastAsia="宋体" w:hAnsi="宋体" w:cs="Times New Roman" w:hint="eastAsia"/>
                <w:color w:val="auto"/>
                <w:kern w:val="2"/>
                <w:sz w:val="21"/>
                <w:szCs w:val="21"/>
              </w:rPr>
              <w:t>》</w:t>
            </w:r>
            <w:r w:rsidR="00DF5C5A">
              <w:rPr>
                <w:rFonts w:ascii="Times New Roman" w:eastAsia="宋体" w:hAnsi="宋体" w:cs="Times New Roman" w:hint="eastAsia"/>
                <w:color w:val="auto"/>
                <w:kern w:val="2"/>
                <w:sz w:val="21"/>
                <w:szCs w:val="21"/>
              </w:rPr>
              <w:t xml:space="preserve"> </w:t>
            </w:r>
            <w:r w:rsidR="00DF5C5A">
              <w:rPr>
                <w:rFonts w:ascii="Times New Roman" w:eastAsia="宋体" w:hAnsi="宋体" w:cs="Times New Roman" w:hint="eastAsia"/>
                <w:color w:val="auto"/>
                <w:kern w:val="2"/>
                <w:sz w:val="21"/>
                <w:szCs w:val="21"/>
              </w:rPr>
              <w:t>“</w:t>
            </w:r>
            <w:r w:rsidR="00DF5C5A" w:rsidRPr="00DF5C5A">
              <w:rPr>
                <w:rFonts w:ascii="Times New Roman" w:eastAsia="宋体" w:hAnsi="宋体" w:cs="Times New Roman"/>
                <w:color w:val="auto"/>
                <w:kern w:val="2"/>
                <w:sz w:val="21"/>
                <w:szCs w:val="21"/>
              </w:rPr>
              <w:t>壁材许可使用的物质及使用要求</w:t>
            </w:r>
            <w:r w:rsidR="00DF5C5A">
              <w:rPr>
                <w:rFonts w:ascii="Times New Roman" w:eastAsia="宋体" w:hAnsi="宋体" w:cs="Times New Roman" w:hint="eastAsia"/>
                <w:color w:val="auto"/>
                <w:kern w:val="2"/>
                <w:sz w:val="21"/>
                <w:szCs w:val="21"/>
              </w:rPr>
              <w:t>”和“</w:t>
            </w:r>
            <w:r w:rsidR="00DF5C5A" w:rsidRPr="00DF5C5A">
              <w:rPr>
                <w:rFonts w:ascii="Times New Roman" w:eastAsia="宋体" w:hAnsi="宋体" w:cs="Times New Roman"/>
                <w:color w:val="auto"/>
                <w:kern w:val="2"/>
                <w:sz w:val="21"/>
                <w:szCs w:val="21"/>
              </w:rPr>
              <w:t>壁材临时许可使用的物质及使用要求</w:t>
            </w:r>
            <w:r w:rsidR="00DF5C5A">
              <w:rPr>
                <w:rFonts w:ascii="Times New Roman" w:eastAsia="宋体" w:hAnsi="宋体" w:cs="Times New Roman" w:hint="eastAsia"/>
                <w:color w:val="auto"/>
                <w:kern w:val="2"/>
                <w:sz w:val="21"/>
                <w:szCs w:val="21"/>
              </w:rPr>
              <w:t>”的规定。</w:t>
            </w:r>
          </w:p>
          <w:p w:rsidR="008F6ABF" w:rsidRDefault="004E1F09">
            <w:pPr>
              <w:spacing w:line="480" w:lineRule="exact"/>
              <w:jc w:val="left"/>
              <w:rPr>
                <w:szCs w:val="21"/>
              </w:rPr>
            </w:pPr>
            <w:r w:rsidRPr="001D47CA">
              <w:rPr>
                <w:rFonts w:hAnsi="宋体" w:hint="eastAsia"/>
                <w:szCs w:val="21"/>
              </w:rPr>
              <w:t>是</w:t>
            </w:r>
            <w:r w:rsidR="00DF5C5A">
              <w:rPr>
                <w:rFonts w:hint="eastAsia"/>
                <w:bCs/>
                <w:sz w:val="24"/>
                <w:szCs w:val="24"/>
              </w:rPr>
              <w:sym w:font="Wingdings" w:char="00A8"/>
            </w:r>
          </w:p>
          <w:p w:rsidR="008F6ABF" w:rsidRDefault="004E1F09" w:rsidP="005E786F">
            <w:pPr>
              <w:spacing w:line="48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bCs/>
                <w:szCs w:val="21"/>
              </w:rPr>
              <w:t>否</w:t>
            </w:r>
            <w:r>
              <w:rPr>
                <w:rFonts w:hint="eastAsia"/>
                <w:bCs/>
                <w:sz w:val="24"/>
                <w:szCs w:val="24"/>
              </w:rPr>
              <w:sym w:font="Wingdings" w:char="00A8"/>
            </w:r>
            <w:r w:rsidR="00DF5C5A" w:rsidRPr="001D47CA">
              <w:rPr>
                <w:rFonts w:hAnsi="宋体" w:hint="eastAsia"/>
                <w:szCs w:val="21"/>
              </w:rPr>
              <w:t>（若</w:t>
            </w:r>
            <w:r w:rsidR="004B2542">
              <w:rPr>
                <w:rFonts w:hAnsi="宋体" w:hint="eastAsia"/>
                <w:szCs w:val="21"/>
              </w:rPr>
              <w:t>勾</w:t>
            </w:r>
            <w:r w:rsidR="00DF5C5A" w:rsidRPr="001D47CA">
              <w:rPr>
                <w:rFonts w:hAnsi="宋体" w:hint="eastAsia"/>
                <w:szCs w:val="21"/>
              </w:rPr>
              <w:t>选</w:t>
            </w:r>
            <w:r w:rsidR="00DF5C5A">
              <w:rPr>
                <w:rFonts w:hAnsi="宋体" w:hint="eastAsia"/>
                <w:szCs w:val="21"/>
              </w:rPr>
              <w:t>否</w:t>
            </w:r>
            <w:r w:rsidR="00DF5C5A" w:rsidRPr="001D47CA">
              <w:rPr>
                <w:rFonts w:hAnsi="宋体" w:hint="eastAsia"/>
                <w:szCs w:val="21"/>
              </w:rPr>
              <w:t>请列出具体成分名</w:t>
            </w:r>
            <w:r w:rsidR="00DF5C5A">
              <w:rPr>
                <w:rFonts w:hint="eastAsia"/>
                <w:szCs w:val="21"/>
              </w:rPr>
              <w:t>称及</w:t>
            </w:r>
            <w:r w:rsidR="005E786F">
              <w:rPr>
                <w:rFonts w:hint="eastAsia"/>
                <w:szCs w:val="21"/>
              </w:rPr>
              <w:t>添加</w:t>
            </w:r>
            <w:r w:rsidR="00DF5C5A">
              <w:rPr>
                <w:rFonts w:hint="eastAsia"/>
                <w:szCs w:val="21"/>
              </w:rPr>
              <w:t>量）</w:t>
            </w:r>
          </w:p>
        </w:tc>
      </w:tr>
    </w:tbl>
    <w:p w:rsidR="008F6ABF" w:rsidRDefault="008F6ABF" w:rsidP="006472FE">
      <w:pPr>
        <w:ind w:firstLineChars="2500" w:firstLine="7000"/>
        <w:jc w:val="left"/>
        <w:rPr>
          <w:rFonts w:ascii="宋体" w:hAnsi="宋体"/>
          <w:sz w:val="28"/>
          <w:szCs w:val="28"/>
        </w:rPr>
      </w:pPr>
    </w:p>
    <w:p w:rsidR="008F6ABF" w:rsidRDefault="00DF5C5A">
      <w:pPr>
        <w:spacing w:line="360" w:lineRule="auto"/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</w:t>
      </w:r>
      <w:r w:rsidR="004E1F09">
        <w:rPr>
          <w:rFonts w:ascii="宋体" w:hAnsi="宋体"/>
          <w:sz w:val="24"/>
          <w:szCs w:val="24"/>
        </w:rPr>
        <w:t>XX</w:t>
      </w:r>
      <w:r w:rsidR="004E1F09">
        <w:rPr>
          <w:rFonts w:ascii="宋体" w:hAnsi="宋体" w:hint="eastAsia"/>
          <w:sz w:val="24"/>
          <w:szCs w:val="24"/>
        </w:rPr>
        <w:t>X</w:t>
      </w:r>
      <w:r w:rsidR="004E1F09">
        <w:rPr>
          <w:rFonts w:ascii="宋体" w:hAnsi="宋体"/>
          <w:sz w:val="24"/>
          <w:szCs w:val="24"/>
        </w:rPr>
        <w:t>公司（公章）</w:t>
      </w:r>
    </w:p>
    <w:p w:rsidR="00292E9E" w:rsidRPr="00292E9E" w:rsidRDefault="00292E9E" w:rsidP="00292E9E">
      <w:pPr>
        <w:pStyle w:val="a0"/>
        <w:rPr>
          <w:rFonts w:ascii="宋体" w:hAnsi="宋体" w:hint="eastAsia"/>
          <w:sz w:val="24"/>
          <w:szCs w:val="24"/>
        </w:rPr>
      </w:pPr>
      <w:r w:rsidRPr="00292E9E">
        <w:rPr>
          <w:rFonts w:ascii="宋体" w:hAnsi="宋体" w:hint="eastAsia"/>
          <w:sz w:val="24"/>
          <w:szCs w:val="24"/>
        </w:rPr>
        <w:t xml:space="preserve">                       </w:t>
      </w:r>
      <w:r>
        <w:rPr>
          <w:rFonts w:ascii="宋体" w:hAnsi="宋体" w:hint="eastAsia"/>
          <w:sz w:val="24"/>
          <w:szCs w:val="24"/>
        </w:rPr>
        <w:t xml:space="preserve">                         </w:t>
      </w:r>
      <w:r w:rsidRPr="00292E9E">
        <w:rPr>
          <w:rFonts w:ascii="宋体" w:hAnsi="宋体" w:hint="eastAsia"/>
          <w:sz w:val="24"/>
          <w:szCs w:val="24"/>
        </w:rPr>
        <w:t xml:space="preserve">联系人： </w:t>
      </w:r>
    </w:p>
    <w:p w:rsidR="00292E9E" w:rsidRPr="00292E9E" w:rsidRDefault="00292E9E" w:rsidP="00292E9E">
      <w:pPr>
        <w:pStyle w:val="a0"/>
        <w:rPr>
          <w:rFonts w:ascii="宋体" w:hAnsi="宋体"/>
          <w:sz w:val="24"/>
          <w:szCs w:val="24"/>
        </w:rPr>
      </w:pPr>
      <w:r w:rsidRPr="00292E9E">
        <w:rPr>
          <w:rFonts w:ascii="宋体" w:hAnsi="宋体" w:hint="eastAsia"/>
          <w:sz w:val="24"/>
          <w:szCs w:val="24"/>
        </w:rPr>
        <w:t xml:space="preserve">                       </w:t>
      </w:r>
      <w:r>
        <w:rPr>
          <w:rFonts w:ascii="宋体" w:hAnsi="宋体" w:hint="eastAsia"/>
          <w:sz w:val="24"/>
          <w:szCs w:val="24"/>
        </w:rPr>
        <w:t xml:space="preserve">                         </w:t>
      </w:r>
      <w:r w:rsidRPr="00292E9E">
        <w:rPr>
          <w:rFonts w:ascii="宋体" w:hAnsi="宋体" w:hint="eastAsia"/>
          <w:sz w:val="24"/>
          <w:szCs w:val="24"/>
        </w:rPr>
        <w:t>联系电话：</w:t>
      </w:r>
    </w:p>
    <w:p w:rsidR="008F6ABF" w:rsidRPr="00292E9E" w:rsidRDefault="004E1F09">
      <w:pPr>
        <w:spacing w:line="360" w:lineRule="auto"/>
        <w:ind w:right="56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202</w:t>
      </w:r>
      <w:r w:rsidR="00DF5C5A"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XX</w:t>
      </w:r>
      <w:r>
        <w:rPr>
          <w:rFonts w:ascii="宋体" w:hAnsi="宋体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XX</w:t>
      </w:r>
      <w:r w:rsidRPr="00292E9E">
        <w:rPr>
          <w:rFonts w:ascii="宋体" w:hAnsi="宋体"/>
          <w:sz w:val="24"/>
          <w:szCs w:val="24"/>
        </w:rPr>
        <w:t>日</w:t>
      </w:r>
    </w:p>
    <w:p w:rsidR="006472FE" w:rsidRDefault="006472FE" w:rsidP="00292E9E">
      <w:pPr>
        <w:pStyle w:val="a0"/>
        <w:rPr>
          <w:rFonts w:ascii="宋体" w:hAnsi="宋体" w:hint="eastAsia"/>
          <w:b/>
          <w:sz w:val="28"/>
          <w:szCs w:val="28"/>
        </w:rPr>
      </w:pPr>
    </w:p>
    <w:p w:rsidR="00292E9E" w:rsidRPr="006472FE" w:rsidRDefault="00292E9E" w:rsidP="00292E9E">
      <w:pPr>
        <w:pStyle w:val="a0"/>
      </w:pPr>
    </w:p>
    <w:p w:rsidR="008F6ABF" w:rsidRDefault="004E1F09">
      <w:pPr>
        <w:jc w:val="center"/>
      </w:pPr>
      <w:r>
        <w:rPr>
          <w:rFonts w:ascii="宋体" w:hAnsi="宋体" w:hint="eastAsia"/>
          <w:b/>
          <w:sz w:val="28"/>
          <w:szCs w:val="28"/>
        </w:rPr>
        <w:lastRenderedPageBreak/>
        <w:t>**公司</w:t>
      </w:r>
      <w:r>
        <w:rPr>
          <w:rFonts w:ascii="宋体" w:hAnsi="宋体"/>
          <w:b/>
          <w:sz w:val="28"/>
          <w:szCs w:val="28"/>
        </w:rPr>
        <w:t>产品</w:t>
      </w:r>
      <w:r w:rsidR="00134EE1">
        <w:rPr>
          <w:rFonts w:ascii="宋体" w:hAnsi="宋体" w:hint="eastAsia"/>
          <w:b/>
          <w:sz w:val="28"/>
          <w:szCs w:val="28"/>
        </w:rPr>
        <w:t>质量</w:t>
      </w:r>
      <w:r w:rsidR="00E64B07">
        <w:rPr>
          <w:rFonts w:ascii="宋体" w:hAnsi="宋体" w:hint="eastAsia"/>
          <w:b/>
          <w:sz w:val="28"/>
          <w:szCs w:val="28"/>
        </w:rPr>
        <w:t>指标确认表</w:t>
      </w:r>
    </w:p>
    <w:tbl>
      <w:tblPr>
        <w:tblStyle w:val="a8"/>
        <w:tblW w:w="10242" w:type="dxa"/>
        <w:jc w:val="center"/>
        <w:tblLook w:val="04A0"/>
      </w:tblPr>
      <w:tblGrid>
        <w:gridCol w:w="840"/>
        <w:gridCol w:w="590"/>
        <w:gridCol w:w="1958"/>
        <w:gridCol w:w="2693"/>
        <w:gridCol w:w="4161"/>
      </w:tblGrid>
      <w:tr w:rsidR="008F6ABF" w:rsidTr="00D61943">
        <w:trPr>
          <w:trHeight w:val="480"/>
          <w:jc w:val="center"/>
        </w:trPr>
        <w:tc>
          <w:tcPr>
            <w:tcW w:w="3388" w:type="dxa"/>
            <w:gridSpan w:val="3"/>
            <w:tcBorders>
              <w:right w:val="single" w:sz="4" w:space="0" w:color="auto"/>
            </w:tcBorders>
            <w:vAlign w:val="center"/>
          </w:tcPr>
          <w:p w:rsidR="008F6ABF" w:rsidRDefault="004E1F09" w:rsidP="00DF5C5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产品</w:t>
            </w:r>
            <w:r w:rsidR="00DF5C5A">
              <w:rPr>
                <w:rFonts w:eastAsiaTheme="minorEastAsia"/>
                <w:sz w:val="18"/>
                <w:szCs w:val="18"/>
              </w:rPr>
              <w:t>名称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 w:rsidR="00DF5C5A">
              <w:rPr>
                <w:rFonts w:eastAsiaTheme="minorEastAsia" w:hint="eastAsia"/>
                <w:sz w:val="18"/>
                <w:szCs w:val="18"/>
              </w:rPr>
              <w:t>型号</w:t>
            </w:r>
          </w:p>
        </w:tc>
        <w:tc>
          <w:tcPr>
            <w:tcW w:w="6854" w:type="dxa"/>
            <w:gridSpan w:val="2"/>
            <w:tcBorders>
              <w:left w:val="single" w:sz="4" w:space="0" w:color="auto"/>
            </w:tcBorders>
            <w:vAlign w:val="center"/>
          </w:tcPr>
          <w:p w:rsidR="008F6ABF" w:rsidRDefault="008F6ABF" w:rsidP="00DF5C5A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8F6ABF" w:rsidTr="00D61943">
        <w:trPr>
          <w:trHeight w:val="480"/>
          <w:jc w:val="center"/>
        </w:trPr>
        <w:tc>
          <w:tcPr>
            <w:tcW w:w="840" w:type="dxa"/>
            <w:vMerge w:val="restart"/>
            <w:vAlign w:val="center"/>
          </w:tcPr>
          <w:p w:rsidR="008F6ABF" w:rsidRDefault="004E1F0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感</w:t>
            </w:r>
          </w:p>
          <w:p w:rsidR="008F6ABF" w:rsidRDefault="004E1F0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官</w:t>
            </w:r>
          </w:p>
          <w:p w:rsidR="00DF5C5A" w:rsidRDefault="00DF5C5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要</w:t>
            </w:r>
          </w:p>
          <w:p w:rsidR="008F6ABF" w:rsidRDefault="00DF5C5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求</w:t>
            </w: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:rsidR="008F6ABF" w:rsidRPr="00DF5C5A" w:rsidRDefault="004E1F09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DF5C5A">
              <w:rPr>
                <w:rFonts w:eastAsiaTheme="minorEastAsia"/>
                <w:b/>
                <w:sz w:val="18"/>
                <w:szCs w:val="18"/>
              </w:rPr>
              <w:t>项目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ABF" w:rsidRPr="00DF5C5A" w:rsidRDefault="005E786F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 w:hint="eastAsia"/>
                <w:b/>
                <w:sz w:val="18"/>
                <w:szCs w:val="18"/>
              </w:rPr>
              <w:t>质量指标</w:t>
            </w:r>
            <w:r w:rsidR="004E1F09" w:rsidRPr="00DF5C5A">
              <w:rPr>
                <w:rFonts w:eastAsiaTheme="minorEastAsia"/>
                <w:b/>
                <w:sz w:val="18"/>
                <w:szCs w:val="18"/>
              </w:rPr>
              <w:t>要求</w:t>
            </w:r>
          </w:p>
        </w:tc>
        <w:tc>
          <w:tcPr>
            <w:tcW w:w="4161" w:type="dxa"/>
            <w:tcBorders>
              <w:left w:val="single" w:sz="4" w:space="0" w:color="auto"/>
            </w:tcBorders>
            <w:vAlign w:val="center"/>
          </w:tcPr>
          <w:p w:rsidR="008F6ABF" w:rsidRPr="00DF5C5A" w:rsidRDefault="003303A9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 w:hint="eastAsia"/>
                <w:b/>
                <w:sz w:val="18"/>
                <w:szCs w:val="18"/>
              </w:rPr>
              <w:t>是否符合</w:t>
            </w:r>
            <w:r w:rsidR="005E786F">
              <w:rPr>
                <w:rFonts w:eastAsiaTheme="minorEastAsia" w:hint="eastAsia"/>
                <w:b/>
                <w:sz w:val="18"/>
                <w:szCs w:val="18"/>
              </w:rPr>
              <w:t>质量指标要求</w:t>
            </w:r>
          </w:p>
        </w:tc>
      </w:tr>
      <w:tr w:rsidR="008F6ABF" w:rsidTr="00D61943">
        <w:trPr>
          <w:trHeight w:val="480"/>
          <w:jc w:val="center"/>
        </w:trPr>
        <w:tc>
          <w:tcPr>
            <w:tcW w:w="840" w:type="dxa"/>
            <w:vMerge/>
            <w:vAlign w:val="center"/>
          </w:tcPr>
          <w:p w:rsidR="008F6ABF" w:rsidRDefault="008F6AB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:rsidR="008F6ABF" w:rsidRDefault="004E1F0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色泽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ABF" w:rsidRDefault="003303A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类白色或淡黄色</w:t>
            </w:r>
          </w:p>
        </w:tc>
        <w:tc>
          <w:tcPr>
            <w:tcW w:w="4161" w:type="dxa"/>
            <w:tcBorders>
              <w:left w:val="single" w:sz="4" w:space="0" w:color="auto"/>
            </w:tcBorders>
            <w:vAlign w:val="center"/>
          </w:tcPr>
          <w:p w:rsidR="008F6ABF" w:rsidRPr="003303A9" w:rsidRDefault="003303A9" w:rsidP="005E786F">
            <w:pPr>
              <w:spacing w:line="480" w:lineRule="exact"/>
              <w:jc w:val="left"/>
              <w:rPr>
                <w:szCs w:val="21"/>
              </w:rPr>
            </w:pPr>
            <w:r w:rsidRPr="005E786F">
              <w:rPr>
                <w:rFonts w:ascii="宋体" w:hint="eastAsia"/>
                <w:kern w:val="0"/>
                <w:sz w:val="18"/>
                <w:szCs w:val="18"/>
              </w:rPr>
              <w:t>是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 xml:space="preserve">    </w:t>
            </w:r>
            <w:r w:rsidR="005E786F" w:rsidRPr="005E786F">
              <w:rPr>
                <w:rFonts w:ascii="宋体" w:hint="eastAsia"/>
                <w:kern w:val="0"/>
                <w:sz w:val="18"/>
                <w:szCs w:val="18"/>
              </w:rPr>
              <w:t xml:space="preserve"> </w:t>
            </w:r>
            <w:r w:rsidR="005E786F">
              <w:rPr>
                <w:rFonts w:ascii="宋体" w:hint="eastAsia"/>
                <w:kern w:val="0"/>
                <w:sz w:val="18"/>
                <w:szCs w:val="18"/>
              </w:rPr>
              <w:t xml:space="preserve">  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否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（若选否请列出具体指标</w:t>
            </w:r>
            <w:r w:rsidR="005E786F" w:rsidRPr="005E786F">
              <w:rPr>
                <w:rFonts w:ascii="宋体" w:hint="eastAsia"/>
                <w:kern w:val="0"/>
                <w:sz w:val="18"/>
                <w:szCs w:val="18"/>
              </w:rPr>
              <w:t>值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）</w:t>
            </w:r>
          </w:p>
        </w:tc>
      </w:tr>
      <w:tr w:rsidR="008F6ABF" w:rsidTr="00D61943">
        <w:trPr>
          <w:trHeight w:val="480"/>
          <w:jc w:val="center"/>
        </w:trPr>
        <w:tc>
          <w:tcPr>
            <w:tcW w:w="840" w:type="dxa"/>
            <w:vMerge/>
            <w:vAlign w:val="center"/>
          </w:tcPr>
          <w:p w:rsidR="008F6ABF" w:rsidRDefault="008F6AB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:rsidR="008F6ABF" w:rsidRDefault="0012528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状态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ABF" w:rsidRDefault="003303A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均匀粉状</w:t>
            </w:r>
          </w:p>
        </w:tc>
        <w:tc>
          <w:tcPr>
            <w:tcW w:w="4161" w:type="dxa"/>
            <w:tcBorders>
              <w:left w:val="single" w:sz="4" w:space="0" w:color="auto"/>
            </w:tcBorders>
            <w:vAlign w:val="center"/>
          </w:tcPr>
          <w:p w:rsidR="008F6ABF" w:rsidRDefault="005E786F" w:rsidP="005E786F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5E786F">
              <w:rPr>
                <w:rFonts w:ascii="宋体" w:hint="eastAsia"/>
                <w:kern w:val="0"/>
                <w:sz w:val="18"/>
                <w:szCs w:val="18"/>
              </w:rPr>
              <w:t>是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int="eastAsia"/>
                <w:kern w:val="0"/>
                <w:sz w:val="18"/>
                <w:szCs w:val="18"/>
              </w:rPr>
              <w:t xml:space="preserve">  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否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（若选否请列出具体指标值）</w:t>
            </w:r>
          </w:p>
        </w:tc>
      </w:tr>
      <w:tr w:rsidR="008F6ABF" w:rsidTr="00D61943">
        <w:trPr>
          <w:trHeight w:val="480"/>
          <w:jc w:val="center"/>
        </w:trPr>
        <w:tc>
          <w:tcPr>
            <w:tcW w:w="840" w:type="dxa"/>
            <w:vMerge/>
            <w:vAlign w:val="center"/>
          </w:tcPr>
          <w:p w:rsidR="008F6ABF" w:rsidRDefault="008F6AB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:rsidR="008F6ABF" w:rsidRDefault="0012528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气味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ABF" w:rsidRDefault="003303A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无异味，无刺激性气味</w:t>
            </w:r>
          </w:p>
        </w:tc>
        <w:tc>
          <w:tcPr>
            <w:tcW w:w="4161" w:type="dxa"/>
            <w:tcBorders>
              <w:left w:val="single" w:sz="4" w:space="0" w:color="auto"/>
            </w:tcBorders>
            <w:vAlign w:val="center"/>
          </w:tcPr>
          <w:p w:rsidR="008F6ABF" w:rsidRDefault="005E786F" w:rsidP="005E786F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5E786F">
              <w:rPr>
                <w:rFonts w:ascii="宋体" w:hint="eastAsia"/>
                <w:kern w:val="0"/>
                <w:sz w:val="18"/>
                <w:szCs w:val="18"/>
              </w:rPr>
              <w:t>是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int="eastAsia"/>
                <w:kern w:val="0"/>
                <w:sz w:val="18"/>
                <w:szCs w:val="18"/>
              </w:rPr>
              <w:t xml:space="preserve">  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否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（若选否请列出具体指标值）</w:t>
            </w:r>
          </w:p>
        </w:tc>
      </w:tr>
      <w:tr w:rsidR="008F6ABF" w:rsidTr="00D61943">
        <w:trPr>
          <w:trHeight w:val="480"/>
          <w:jc w:val="center"/>
        </w:trPr>
        <w:tc>
          <w:tcPr>
            <w:tcW w:w="840" w:type="dxa"/>
            <w:vMerge/>
            <w:vAlign w:val="center"/>
          </w:tcPr>
          <w:p w:rsidR="008F6ABF" w:rsidRDefault="008F6AB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:rsidR="008F6ABF" w:rsidRDefault="0012528A" w:rsidP="0012528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</w:rPr>
              <w:t>杂质及颗粒（≥70℃）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ABF" w:rsidRDefault="003303A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</w:rPr>
              <w:t>溶液无肉眼可见杂质和颗粒</w:t>
            </w:r>
          </w:p>
        </w:tc>
        <w:tc>
          <w:tcPr>
            <w:tcW w:w="4161" w:type="dxa"/>
            <w:tcBorders>
              <w:left w:val="single" w:sz="4" w:space="0" w:color="auto"/>
            </w:tcBorders>
            <w:vAlign w:val="center"/>
          </w:tcPr>
          <w:p w:rsidR="008F6ABF" w:rsidRDefault="005E786F" w:rsidP="005E786F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5E786F">
              <w:rPr>
                <w:rFonts w:ascii="宋体" w:hint="eastAsia"/>
                <w:kern w:val="0"/>
                <w:sz w:val="18"/>
                <w:szCs w:val="18"/>
              </w:rPr>
              <w:t>是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int="eastAsia"/>
                <w:kern w:val="0"/>
                <w:sz w:val="18"/>
                <w:szCs w:val="18"/>
              </w:rPr>
              <w:t xml:space="preserve">  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否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（若选否请列出具体指标值）</w:t>
            </w:r>
          </w:p>
        </w:tc>
      </w:tr>
      <w:tr w:rsidR="008F6ABF" w:rsidTr="00D61943">
        <w:trPr>
          <w:trHeight w:val="480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</w:tcBorders>
            <w:vAlign w:val="center"/>
          </w:tcPr>
          <w:p w:rsidR="008F6ABF" w:rsidRDefault="004E1F0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理</w:t>
            </w:r>
          </w:p>
          <w:p w:rsidR="008F6ABF" w:rsidRDefault="004E1F0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化</w:t>
            </w:r>
          </w:p>
          <w:p w:rsidR="008F6ABF" w:rsidRDefault="004E1F0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指</w:t>
            </w:r>
          </w:p>
          <w:p w:rsidR="008F6ABF" w:rsidRDefault="004E1F0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标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ABF" w:rsidRDefault="0012528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</w:rPr>
              <w:t>水分，</w:t>
            </w:r>
            <w:r>
              <w:rPr>
                <w:rFonts w:ascii="Palatino Linotype" w:eastAsia="方正粗黑宋简体" w:hAnsi="Palatino Linotype" w:cs="ItalicT"/>
                <w:i/>
                <w:kern w:val="0"/>
                <w:sz w:val="18"/>
              </w:rPr>
              <w:t>w</w:t>
            </w:r>
            <w:r>
              <w:rPr>
                <w:rFonts w:ascii="宋体" w:hint="eastAsia"/>
                <w:kern w:val="0"/>
                <w:sz w:val="18"/>
              </w:rPr>
              <w:t>/%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ABF" w:rsidRDefault="003303A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</w:rPr>
              <w:t>≤12.0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ABF" w:rsidRDefault="005E786F" w:rsidP="005E786F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5E786F">
              <w:rPr>
                <w:rFonts w:ascii="宋体" w:hint="eastAsia"/>
                <w:kern w:val="0"/>
                <w:sz w:val="18"/>
                <w:szCs w:val="18"/>
              </w:rPr>
              <w:t>是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int="eastAsia"/>
                <w:kern w:val="0"/>
                <w:sz w:val="18"/>
                <w:szCs w:val="18"/>
              </w:rPr>
              <w:t xml:space="preserve">  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否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（若选否请列出具体指标值）</w:t>
            </w:r>
          </w:p>
        </w:tc>
      </w:tr>
      <w:tr w:rsidR="008F6ABF" w:rsidTr="00D61943">
        <w:trPr>
          <w:trHeight w:val="480"/>
          <w:jc w:val="center"/>
        </w:trPr>
        <w:tc>
          <w:tcPr>
            <w:tcW w:w="840" w:type="dxa"/>
            <w:vMerge/>
            <w:vAlign w:val="center"/>
          </w:tcPr>
          <w:p w:rsidR="008F6ABF" w:rsidRDefault="008F6AB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:rsidR="008F6ABF" w:rsidRDefault="0012528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</w:rPr>
              <w:t>粘度（75 ℃）/( mPa</w:t>
            </w:r>
            <w:r>
              <w:rPr>
                <w:rFonts w:ascii="宋体" w:hAnsi="宋体" w:hint="eastAsia"/>
                <w:kern w:val="0"/>
                <w:sz w:val="18"/>
              </w:rPr>
              <w:t>·</w:t>
            </w:r>
            <w:r>
              <w:rPr>
                <w:rFonts w:ascii="宋体" w:hint="eastAsia"/>
                <w:kern w:val="0"/>
                <w:sz w:val="18"/>
              </w:rPr>
              <w:t>s)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ABF" w:rsidRDefault="003303A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</w:rPr>
              <w:t>40～100</w:t>
            </w:r>
          </w:p>
        </w:tc>
        <w:tc>
          <w:tcPr>
            <w:tcW w:w="4161" w:type="dxa"/>
            <w:tcBorders>
              <w:left w:val="single" w:sz="4" w:space="0" w:color="auto"/>
            </w:tcBorders>
            <w:vAlign w:val="center"/>
          </w:tcPr>
          <w:p w:rsidR="008F6ABF" w:rsidRDefault="005E786F" w:rsidP="005E786F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5E786F">
              <w:rPr>
                <w:rFonts w:ascii="宋体" w:hint="eastAsia"/>
                <w:kern w:val="0"/>
                <w:sz w:val="18"/>
                <w:szCs w:val="18"/>
              </w:rPr>
              <w:t>是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int="eastAsia"/>
                <w:kern w:val="0"/>
                <w:sz w:val="18"/>
                <w:szCs w:val="18"/>
              </w:rPr>
              <w:t xml:space="preserve">  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否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（若选否请列出具体指标值）</w:t>
            </w:r>
          </w:p>
        </w:tc>
      </w:tr>
      <w:tr w:rsidR="008F6ABF" w:rsidTr="00D61943">
        <w:trPr>
          <w:trHeight w:val="480"/>
          <w:jc w:val="center"/>
        </w:trPr>
        <w:tc>
          <w:tcPr>
            <w:tcW w:w="840" w:type="dxa"/>
            <w:vMerge/>
            <w:vAlign w:val="center"/>
          </w:tcPr>
          <w:p w:rsidR="008F6ABF" w:rsidRDefault="008F6AB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:rsidR="008F6ABF" w:rsidRDefault="0012528A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</w:rPr>
              <w:t>凝胶强度（20 ℃）/（g/cm</w:t>
            </w:r>
            <w:r>
              <w:rPr>
                <w:rFonts w:ascii="宋体" w:hint="eastAsia"/>
                <w:kern w:val="0"/>
                <w:sz w:val="18"/>
                <w:vertAlign w:val="superscript"/>
              </w:rPr>
              <w:t>2</w:t>
            </w:r>
            <w:r>
              <w:rPr>
                <w:rFonts w:ascii="宋体" w:hint="eastAsia"/>
                <w:kern w:val="0"/>
                <w:sz w:val="18"/>
              </w:rPr>
              <w:t>）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8F6ABF" w:rsidRDefault="003303A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</w:rPr>
              <w:t>≥1300</w:t>
            </w:r>
          </w:p>
        </w:tc>
        <w:tc>
          <w:tcPr>
            <w:tcW w:w="4161" w:type="dxa"/>
            <w:tcBorders>
              <w:right w:val="single" w:sz="4" w:space="0" w:color="auto"/>
            </w:tcBorders>
            <w:vAlign w:val="center"/>
          </w:tcPr>
          <w:p w:rsidR="008F6ABF" w:rsidRDefault="005E786F" w:rsidP="005E786F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5E786F">
              <w:rPr>
                <w:rFonts w:ascii="宋体" w:hint="eastAsia"/>
                <w:kern w:val="0"/>
                <w:sz w:val="18"/>
                <w:szCs w:val="18"/>
              </w:rPr>
              <w:t>是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int="eastAsia"/>
                <w:kern w:val="0"/>
                <w:sz w:val="18"/>
                <w:szCs w:val="18"/>
              </w:rPr>
              <w:t xml:space="preserve">  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否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（若选否请列出具体指标值）</w:t>
            </w:r>
          </w:p>
        </w:tc>
      </w:tr>
      <w:tr w:rsidR="00134EE1" w:rsidTr="00D61943">
        <w:trPr>
          <w:trHeight w:val="480"/>
          <w:jc w:val="center"/>
        </w:trPr>
        <w:tc>
          <w:tcPr>
            <w:tcW w:w="840" w:type="dxa"/>
            <w:vMerge w:val="restart"/>
            <w:vAlign w:val="center"/>
          </w:tcPr>
          <w:p w:rsidR="00134EE1" w:rsidRDefault="00134EE1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安</w:t>
            </w:r>
          </w:p>
          <w:p w:rsidR="00134EE1" w:rsidRDefault="00134EE1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全</w:t>
            </w:r>
          </w:p>
          <w:p w:rsidR="00134EE1" w:rsidRDefault="00134EE1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卫</w:t>
            </w:r>
          </w:p>
          <w:p w:rsidR="00134EE1" w:rsidRDefault="00134EE1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生</w:t>
            </w:r>
          </w:p>
          <w:p w:rsidR="00134EE1" w:rsidRDefault="00134EE1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指</w:t>
            </w:r>
          </w:p>
          <w:p w:rsidR="00134EE1" w:rsidRDefault="00134EE1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标</w:t>
            </w: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:rsidR="00134EE1" w:rsidRDefault="00134EE1">
            <w:pPr>
              <w:jc w:val="center"/>
              <w:rPr>
                <w:rFonts w:ascii="宋体"/>
                <w:sz w:val="18"/>
                <w:szCs w:val="24"/>
              </w:rPr>
            </w:pPr>
            <w:r>
              <w:rPr>
                <w:rFonts w:ascii="宋体" w:hint="eastAsia"/>
                <w:sz w:val="18"/>
              </w:rPr>
              <w:t>重金属（以Pb计）/（mg/kg）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134EE1" w:rsidRDefault="003303A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</w:rPr>
              <w:t>≤10.0</w:t>
            </w:r>
          </w:p>
        </w:tc>
        <w:tc>
          <w:tcPr>
            <w:tcW w:w="4161" w:type="dxa"/>
            <w:tcBorders>
              <w:right w:val="single" w:sz="4" w:space="0" w:color="auto"/>
            </w:tcBorders>
            <w:vAlign w:val="center"/>
          </w:tcPr>
          <w:p w:rsidR="00134EE1" w:rsidRDefault="005E786F" w:rsidP="005E786F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5E786F">
              <w:rPr>
                <w:rFonts w:ascii="宋体" w:hint="eastAsia"/>
                <w:kern w:val="0"/>
                <w:sz w:val="18"/>
                <w:szCs w:val="18"/>
              </w:rPr>
              <w:t>是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int="eastAsia"/>
                <w:kern w:val="0"/>
                <w:sz w:val="18"/>
                <w:szCs w:val="18"/>
              </w:rPr>
              <w:t xml:space="preserve">  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否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（若选否请列出具体指标值）</w:t>
            </w:r>
          </w:p>
        </w:tc>
      </w:tr>
      <w:tr w:rsidR="00134EE1" w:rsidTr="00D61943">
        <w:trPr>
          <w:trHeight w:val="480"/>
          <w:jc w:val="center"/>
        </w:trPr>
        <w:tc>
          <w:tcPr>
            <w:tcW w:w="840" w:type="dxa"/>
            <w:vMerge/>
            <w:vAlign w:val="center"/>
          </w:tcPr>
          <w:p w:rsidR="00134EE1" w:rsidRDefault="00134EE1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:rsidR="00134EE1" w:rsidRDefault="00134EE1">
            <w:pPr>
              <w:rPr>
                <w:rFonts w:ascii="宋体"/>
                <w:sz w:val="18"/>
                <w:szCs w:val="24"/>
              </w:rPr>
            </w:pPr>
            <w:r>
              <w:rPr>
                <w:rFonts w:ascii="宋体" w:hint="eastAsia"/>
                <w:sz w:val="18"/>
              </w:rPr>
              <w:t xml:space="preserve">铅（Pb）/（mg/kg）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134EE1" w:rsidRDefault="003303A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</w:rPr>
              <w:t>≤3.0</w:t>
            </w:r>
          </w:p>
        </w:tc>
        <w:tc>
          <w:tcPr>
            <w:tcW w:w="4161" w:type="dxa"/>
            <w:tcBorders>
              <w:right w:val="single" w:sz="4" w:space="0" w:color="auto"/>
            </w:tcBorders>
            <w:vAlign w:val="center"/>
          </w:tcPr>
          <w:p w:rsidR="00134EE1" w:rsidRDefault="005E786F" w:rsidP="005E786F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5E786F">
              <w:rPr>
                <w:rFonts w:ascii="宋体" w:hint="eastAsia"/>
                <w:kern w:val="0"/>
                <w:sz w:val="18"/>
                <w:szCs w:val="18"/>
              </w:rPr>
              <w:t>是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int="eastAsia"/>
                <w:kern w:val="0"/>
                <w:sz w:val="18"/>
                <w:szCs w:val="18"/>
              </w:rPr>
              <w:t xml:space="preserve">  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否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（若选否请列出具体指标值）</w:t>
            </w:r>
          </w:p>
        </w:tc>
      </w:tr>
      <w:tr w:rsidR="00134EE1" w:rsidTr="00D61943">
        <w:trPr>
          <w:trHeight w:val="480"/>
          <w:jc w:val="center"/>
        </w:trPr>
        <w:tc>
          <w:tcPr>
            <w:tcW w:w="840" w:type="dxa"/>
            <w:vMerge/>
            <w:vAlign w:val="center"/>
          </w:tcPr>
          <w:p w:rsidR="00134EE1" w:rsidRDefault="00134EE1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:rsidR="00134EE1" w:rsidRDefault="00134EE1">
            <w:pPr>
              <w:jc w:val="left"/>
              <w:rPr>
                <w:rFonts w:ascii="宋体"/>
                <w:sz w:val="18"/>
                <w:szCs w:val="24"/>
              </w:rPr>
            </w:pPr>
            <w:r>
              <w:rPr>
                <w:rFonts w:ascii="宋体" w:hint="eastAsia"/>
                <w:sz w:val="18"/>
              </w:rPr>
              <w:t xml:space="preserve">砷（As）/（mg/kg）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134EE1" w:rsidRDefault="003303A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</w:rPr>
              <w:t>≤3.0</w:t>
            </w:r>
          </w:p>
        </w:tc>
        <w:tc>
          <w:tcPr>
            <w:tcW w:w="4161" w:type="dxa"/>
            <w:tcBorders>
              <w:right w:val="single" w:sz="4" w:space="0" w:color="auto"/>
            </w:tcBorders>
            <w:vAlign w:val="center"/>
          </w:tcPr>
          <w:p w:rsidR="00134EE1" w:rsidRDefault="005E786F" w:rsidP="005E786F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5E786F">
              <w:rPr>
                <w:rFonts w:ascii="宋体" w:hint="eastAsia"/>
                <w:kern w:val="0"/>
                <w:sz w:val="18"/>
                <w:szCs w:val="18"/>
              </w:rPr>
              <w:t>是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int="eastAsia"/>
                <w:kern w:val="0"/>
                <w:sz w:val="18"/>
                <w:szCs w:val="18"/>
              </w:rPr>
              <w:t xml:space="preserve">  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否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（若选否请列出具体指标值）</w:t>
            </w:r>
          </w:p>
        </w:tc>
      </w:tr>
      <w:tr w:rsidR="00134EE1" w:rsidTr="00D61943">
        <w:trPr>
          <w:trHeight w:val="480"/>
          <w:jc w:val="center"/>
        </w:trPr>
        <w:tc>
          <w:tcPr>
            <w:tcW w:w="840" w:type="dxa"/>
            <w:vMerge/>
            <w:vAlign w:val="center"/>
          </w:tcPr>
          <w:p w:rsidR="00134EE1" w:rsidRDefault="00134EE1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:rsidR="00134EE1" w:rsidRDefault="00134EE1">
            <w:pPr>
              <w:rPr>
                <w:rFonts w:ascii="宋体"/>
                <w:sz w:val="18"/>
                <w:szCs w:val="24"/>
              </w:rPr>
            </w:pPr>
            <w:r>
              <w:rPr>
                <w:rFonts w:ascii="宋体" w:hint="eastAsia"/>
                <w:sz w:val="18"/>
              </w:rPr>
              <w:t xml:space="preserve">菌落总数/(CFU/g)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134EE1" w:rsidRDefault="003303A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</w:rPr>
              <w:t>≤1000</w:t>
            </w:r>
          </w:p>
        </w:tc>
        <w:tc>
          <w:tcPr>
            <w:tcW w:w="4161" w:type="dxa"/>
            <w:tcBorders>
              <w:right w:val="single" w:sz="4" w:space="0" w:color="auto"/>
            </w:tcBorders>
            <w:vAlign w:val="center"/>
          </w:tcPr>
          <w:p w:rsidR="00134EE1" w:rsidRDefault="005E786F" w:rsidP="005E786F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5E786F">
              <w:rPr>
                <w:rFonts w:ascii="宋体" w:hint="eastAsia"/>
                <w:kern w:val="0"/>
                <w:sz w:val="18"/>
                <w:szCs w:val="18"/>
              </w:rPr>
              <w:t>是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int="eastAsia"/>
                <w:kern w:val="0"/>
                <w:sz w:val="18"/>
                <w:szCs w:val="18"/>
              </w:rPr>
              <w:t xml:space="preserve">  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否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（若选否请列出具体指标值）</w:t>
            </w:r>
          </w:p>
        </w:tc>
      </w:tr>
      <w:tr w:rsidR="00134EE1" w:rsidTr="00D61943">
        <w:trPr>
          <w:trHeight w:val="480"/>
          <w:jc w:val="center"/>
        </w:trPr>
        <w:tc>
          <w:tcPr>
            <w:tcW w:w="840" w:type="dxa"/>
            <w:vMerge/>
            <w:vAlign w:val="center"/>
          </w:tcPr>
          <w:p w:rsidR="00134EE1" w:rsidRDefault="00134EE1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:rsidR="00134EE1" w:rsidRDefault="00134EE1">
            <w:pPr>
              <w:jc w:val="left"/>
              <w:rPr>
                <w:rFonts w:ascii="宋体"/>
                <w:sz w:val="18"/>
                <w:szCs w:val="24"/>
              </w:rPr>
            </w:pPr>
            <w:r>
              <w:rPr>
                <w:rFonts w:ascii="宋体" w:hint="eastAsia"/>
                <w:sz w:val="18"/>
              </w:rPr>
              <w:t xml:space="preserve">霉菌和酵母菌/(CFU/g)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134EE1" w:rsidRDefault="003303A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</w:rPr>
              <w:t>≤100</w:t>
            </w:r>
          </w:p>
        </w:tc>
        <w:tc>
          <w:tcPr>
            <w:tcW w:w="4161" w:type="dxa"/>
            <w:tcBorders>
              <w:right w:val="single" w:sz="4" w:space="0" w:color="auto"/>
            </w:tcBorders>
            <w:vAlign w:val="center"/>
          </w:tcPr>
          <w:p w:rsidR="00134EE1" w:rsidRDefault="005E786F" w:rsidP="005E786F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5E786F">
              <w:rPr>
                <w:rFonts w:ascii="宋体" w:hint="eastAsia"/>
                <w:kern w:val="0"/>
                <w:sz w:val="18"/>
                <w:szCs w:val="18"/>
              </w:rPr>
              <w:t>是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int="eastAsia"/>
                <w:kern w:val="0"/>
                <w:sz w:val="18"/>
                <w:szCs w:val="18"/>
              </w:rPr>
              <w:t xml:space="preserve">  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否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（若选否请列出具体指标值）</w:t>
            </w:r>
          </w:p>
        </w:tc>
      </w:tr>
      <w:tr w:rsidR="003303A9" w:rsidTr="00D61943">
        <w:trPr>
          <w:trHeight w:val="408"/>
          <w:jc w:val="center"/>
        </w:trPr>
        <w:tc>
          <w:tcPr>
            <w:tcW w:w="840" w:type="dxa"/>
            <w:vMerge w:val="restart"/>
            <w:vAlign w:val="center"/>
          </w:tcPr>
          <w:p w:rsidR="003303A9" w:rsidRDefault="003303A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使</w:t>
            </w:r>
          </w:p>
          <w:p w:rsidR="003303A9" w:rsidRDefault="003303A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用</w:t>
            </w:r>
          </w:p>
          <w:p w:rsidR="003303A9" w:rsidRDefault="003303A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性</w:t>
            </w:r>
          </w:p>
          <w:p w:rsidR="003303A9" w:rsidRDefault="003303A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能</w:t>
            </w: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:rsidR="003303A9" w:rsidRDefault="003303A9">
            <w:pPr>
              <w:jc w:val="center"/>
              <w:rPr>
                <w:rFonts w:ascii="宋体"/>
                <w:kern w:val="0"/>
                <w:sz w:val="18"/>
              </w:rPr>
            </w:pPr>
            <w:r>
              <w:rPr>
                <w:rFonts w:ascii="宋体" w:hint="eastAsia"/>
                <w:kern w:val="0"/>
                <w:sz w:val="18"/>
              </w:rPr>
              <w:t>上机运行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3303A9" w:rsidRDefault="003303A9" w:rsidP="00D61943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3303A9">
              <w:rPr>
                <w:rFonts w:ascii="宋体" w:hint="eastAsia"/>
                <w:kern w:val="0"/>
                <w:sz w:val="18"/>
              </w:rPr>
              <w:t>使用卷烟爆珠壁材复配胶制备的壁材胶液，在滴制设备上滴制顺畅，无明显的并丸、破丸等现象。无严重影响生产或存有质量隐患的问题。在正常生产的情况下，达到同类产品的制造水平。</w:t>
            </w:r>
          </w:p>
        </w:tc>
        <w:tc>
          <w:tcPr>
            <w:tcW w:w="4161" w:type="dxa"/>
            <w:tcBorders>
              <w:right w:val="single" w:sz="4" w:space="0" w:color="auto"/>
            </w:tcBorders>
            <w:vAlign w:val="center"/>
          </w:tcPr>
          <w:p w:rsidR="003303A9" w:rsidRDefault="005E786F" w:rsidP="005E786F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5E786F">
              <w:rPr>
                <w:rFonts w:ascii="宋体" w:hint="eastAsia"/>
                <w:kern w:val="0"/>
                <w:sz w:val="18"/>
                <w:szCs w:val="18"/>
              </w:rPr>
              <w:t>是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int="eastAsia"/>
                <w:kern w:val="0"/>
                <w:sz w:val="18"/>
                <w:szCs w:val="18"/>
              </w:rPr>
              <w:t xml:space="preserve">  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否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（若选否请列出具体</w:t>
            </w:r>
            <w:r>
              <w:rPr>
                <w:rFonts w:ascii="宋体" w:hint="eastAsia"/>
                <w:kern w:val="0"/>
                <w:sz w:val="18"/>
                <w:szCs w:val="18"/>
              </w:rPr>
              <w:t>运行状况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）</w:t>
            </w:r>
          </w:p>
        </w:tc>
      </w:tr>
      <w:tr w:rsidR="005E786F" w:rsidTr="00D61943">
        <w:trPr>
          <w:trHeight w:val="408"/>
          <w:jc w:val="center"/>
        </w:trPr>
        <w:tc>
          <w:tcPr>
            <w:tcW w:w="840" w:type="dxa"/>
            <w:vMerge/>
            <w:vAlign w:val="center"/>
          </w:tcPr>
          <w:p w:rsidR="005E786F" w:rsidRDefault="005E786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E786F" w:rsidRDefault="005E786F">
            <w:pPr>
              <w:jc w:val="center"/>
              <w:rPr>
                <w:rFonts w:ascii="宋体"/>
                <w:kern w:val="0"/>
                <w:sz w:val="18"/>
              </w:rPr>
            </w:pPr>
            <w:r>
              <w:rPr>
                <w:rFonts w:hint="eastAsia"/>
                <w:kern w:val="0"/>
              </w:rPr>
              <w:t>爆珠压破强度（</w:t>
            </w:r>
            <w:r>
              <w:rPr>
                <w:kern w:val="0"/>
              </w:rPr>
              <w:t>N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61943" w:rsidRDefault="005E786F" w:rsidP="003303A9">
            <w:pPr>
              <w:jc w:val="center"/>
              <w:rPr>
                <w:rFonts w:ascii="宋体"/>
                <w:kern w:val="0"/>
                <w:sz w:val="18"/>
              </w:rPr>
            </w:pPr>
            <w:r>
              <w:rPr>
                <w:kern w:val="0"/>
                <w:sz w:val="18"/>
                <w:szCs w:val="18"/>
              </w:rPr>
              <w:t>2.8 mm</w:t>
            </w:r>
            <w:r>
              <w:rPr>
                <w:rFonts w:hint="eastAsia"/>
                <w:kern w:val="0"/>
                <w:sz w:val="18"/>
                <w:szCs w:val="18"/>
              </w:rPr>
              <w:t>爆珠：</w:t>
            </w:r>
            <w:r>
              <w:rPr>
                <w:rFonts w:ascii="宋体" w:hint="eastAsia"/>
                <w:kern w:val="0"/>
                <w:sz w:val="18"/>
              </w:rPr>
              <w:t>均值11.0±2.0；</w:t>
            </w:r>
          </w:p>
          <w:p w:rsidR="005E786F" w:rsidRPr="003303A9" w:rsidRDefault="005E786F" w:rsidP="003303A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</w:rPr>
              <w:t>标偏≤2.0。</w:t>
            </w:r>
          </w:p>
        </w:tc>
        <w:tc>
          <w:tcPr>
            <w:tcW w:w="4161" w:type="dxa"/>
            <w:vMerge w:val="restart"/>
            <w:tcBorders>
              <w:right w:val="single" w:sz="4" w:space="0" w:color="auto"/>
            </w:tcBorders>
            <w:vAlign w:val="center"/>
          </w:tcPr>
          <w:p w:rsidR="005E786F" w:rsidRDefault="005E786F" w:rsidP="005E786F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5E786F">
              <w:rPr>
                <w:rFonts w:ascii="宋体" w:hint="eastAsia"/>
                <w:kern w:val="0"/>
                <w:sz w:val="18"/>
                <w:szCs w:val="18"/>
              </w:rPr>
              <w:t>是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int="eastAsia"/>
                <w:kern w:val="0"/>
                <w:sz w:val="18"/>
                <w:szCs w:val="18"/>
              </w:rPr>
              <w:t xml:space="preserve">  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否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（若选否请列出具体指标值）</w:t>
            </w:r>
          </w:p>
        </w:tc>
      </w:tr>
      <w:tr w:rsidR="005E786F" w:rsidTr="00D61943">
        <w:trPr>
          <w:trHeight w:val="408"/>
          <w:jc w:val="center"/>
        </w:trPr>
        <w:tc>
          <w:tcPr>
            <w:tcW w:w="840" w:type="dxa"/>
            <w:vMerge/>
            <w:vAlign w:val="center"/>
          </w:tcPr>
          <w:p w:rsidR="005E786F" w:rsidRDefault="005E786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E786F" w:rsidRDefault="005E786F">
            <w:pPr>
              <w:jc w:val="center"/>
              <w:rPr>
                <w:rFonts w:ascii="宋体"/>
                <w:kern w:val="0"/>
                <w:sz w:val="1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D61943" w:rsidRDefault="005E786F" w:rsidP="00D61943">
            <w:pPr>
              <w:jc w:val="center"/>
              <w:rPr>
                <w:rFonts w:ascii="宋体"/>
                <w:kern w:val="0"/>
                <w:sz w:val="18"/>
              </w:rPr>
            </w:pPr>
            <w:r>
              <w:rPr>
                <w:kern w:val="0"/>
                <w:sz w:val="18"/>
                <w:szCs w:val="18"/>
              </w:rPr>
              <w:t>3.5 mm</w:t>
            </w:r>
            <w:r>
              <w:rPr>
                <w:rFonts w:hint="eastAsia"/>
                <w:kern w:val="0"/>
                <w:sz w:val="18"/>
                <w:szCs w:val="18"/>
              </w:rPr>
              <w:t>爆珠：</w:t>
            </w:r>
            <w:r>
              <w:rPr>
                <w:rFonts w:ascii="宋体" w:hint="eastAsia"/>
                <w:kern w:val="0"/>
                <w:sz w:val="18"/>
              </w:rPr>
              <w:t>均值11.0±2.0；</w:t>
            </w:r>
          </w:p>
          <w:p w:rsidR="005E786F" w:rsidRDefault="005E786F" w:rsidP="00D61943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</w:rPr>
              <w:t>标偏≤2.3。</w:t>
            </w:r>
          </w:p>
        </w:tc>
        <w:tc>
          <w:tcPr>
            <w:tcW w:w="4161" w:type="dxa"/>
            <w:vMerge/>
            <w:tcBorders>
              <w:right w:val="single" w:sz="4" w:space="0" w:color="auto"/>
            </w:tcBorders>
            <w:vAlign w:val="center"/>
          </w:tcPr>
          <w:p w:rsidR="005E786F" w:rsidRDefault="005E786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8F6ABF" w:rsidTr="00292E9E">
        <w:trPr>
          <w:trHeight w:hRule="exact" w:val="418"/>
          <w:jc w:val="center"/>
        </w:trPr>
        <w:tc>
          <w:tcPr>
            <w:tcW w:w="1430" w:type="dxa"/>
            <w:gridSpan w:val="2"/>
            <w:tcBorders>
              <w:right w:val="single" w:sz="4" w:space="0" w:color="auto"/>
            </w:tcBorders>
            <w:vAlign w:val="center"/>
          </w:tcPr>
          <w:p w:rsidR="008F6ABF" w:rsidRDefault="004E1F0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保质期</w:t>
            </w:r>
          </w:p>
        </w:tc>
        <w:tc>
          <w:tcPr>
            <w:tcW w:w="8812" w:type="dxa"/>
            <w:gridSpan w:val="3"/>
            <w:tcBorders>
              <w:left w:val="single" w:sz="4" w:space="0" w:color="auto"/>
            </w:tcBorders>
            <w:vAlign w:val="center"/>
          </w:tcPr>
          <w:p w:rsidR="008F6ABF" w:rsidRDefault="008F6AB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5E786F" w:rsidTr="00D61943">
        <w:trPr>
          <w:trHeight w:hRule="exact" w:val="873"/>
          <w:jc w:val="center"/>
        </w:trPr>
        <w:tc>
          <w:tcPr>
            <w:tcW w:w="1430" w:type="dxa"/>
            <w:gridSpan w:val="2"/>
            <w:tcBorders>
              <w:right w:val="single" w:sz="4" w:space="0" w:color="auto"/>
            </w:tcBorders>
            <w:vAlign w:val="center"/>
          </w:tcPr>
          <w:p w:rsidR="005E786F" w:rsidRPr="005E786F" w:rsidRDefault="005E786F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5E786F">
              <w:rPr>
                <w:rFonts w:ascii="宋体"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8812" w:type="dxa"/>
            <w:gridSpan w:val="3"/>
            <w:tcBorders>
              <w:left w:val="single" w:sz="4" w:space="0" w:color="auto"/>
            </w:tcBorders>
            <w:vAlign w:val="center"/>
          </w:tcPr>
          <w:p w:rsidR="005E786F" w:rsidRDefault="005E786F" w:rsidP="005E786F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1.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请在表中是否符合质量指标要求对应的“是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”</w:t>
            </w:r>
            <w:r>
              <w:rPr>
                <w:rFonts w:ascii="宋体" w:hint="eastAsia"/>
                <w:kern w:val="0"/>
                <w:sz w:val="18"/>
                <w:szCs w:val="18"/>
              </w:rPr>
              <w:t>或“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否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int="eastAsia"/>
                <w:kern w:val="0"/>
                <w:sz w:val="18"/>
                <w:szCs w:val="18"/>
              </w:rPr>
              <w:t>”中勾选，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若</w:t>
            </w:r>
            <w:r w:rsidR="00D61943">
              <w:rPr>
                <w:rFonts w:ascii="宋体" w:hint="eastAsia"/>
                <w:kern w:val="0"/>
                <w:sz w:val="18"/>
                <w:szCs w:val="18"/>
              </w:rPr>
              <w:t>勾</w:t>
            </w:r>
            <w:r w:rsidRPr="005E786F">
              <w:rPr>
                <w:rFonts w:ascii="宋体" w:hint="eastAsia"/>
                <w:kern w:val="0"/>
                <w:sz w:val="18"/>
                <w:szCs w:val="18"/>
              </w:rPr>
              <w:t>选否请列出具体指标值</w:t>
            </w:r>
            <w:r>
              <w:rPr>
                <w:rFonts w:ascii="宋体" w:hint="eastAsia"/>
                <w:kern w:val="0"/>
                <w:sz w:val="18"/>
                <w:szCs w:val="18"/>
              </w:rPr>
              <w:t>。</w:t>
            </w:r>
          </w:p>
          <w:p w:rsidR="005E786F" w:rsidRPr="005E786F" w:rsidRDefault="005E786F" w:rsidP="005E786F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5E786F">
              <w:rPr>
                <w:rFonts w:ascii="宋体" w:hint="eastAsia"/>
                <w:kern w:val="0"/>
                <w:sz w:val="18"/>
                <w:szCs w:val="18"/>
              </w:rPr>
              <w:t>2.请填写产品保质期</w:t>
            </w:r>
            <w:r>
              <w:rPr>
                <w:rFonts w:ascii="宋体" w:hint="eastAsia"/>
                <w:kern w:val="0"/>
                <w:sz w:val="18"/>
                <w:szCs w:val="18"/>
              </w:rPr>
              <w:t>。</w:t>
            </w:r>
          </w:p>
        </w:tc>
      </w:tr>
    </w:tbl>
    <w:p w:rsidR="008F6ABF" w:rsidRDefault="008F6ABF" w:rsidP="006472FE">
      <w:pPr>
        <w:wordWrap w:val="0"/>
        <w:ind w:firstLineChars="2500" w:firstLine="6000"/>
        <w:jc w:val="right"/>
        <w:rPr>
          <w:rFonts w:ascii="宋体" w:hAnsi="宋体"/>
          <w:sz w:val="24"/>
          <w:szCs w:val="24"/>
        </w:rPr>
      </w:pPr>
    </w:p>
    <w:p w:rsidR="008F6ABF" w:rsidRDefault="004E1F09" w:rsidP="006472FE">
      <w:pPr>
        <w:wordWrap w:val="0"/>
        <w:spacing w:line="360" w:lineRule="auto"/>
        <w:ind w:firstLineChars="2500" w:firstLine="600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XX公司（公章）</w:t>
      </w:r>
    </w:p>
    <w:p w:rsidR="00292E9E" w:rsidRPr="00292E9E" w:rsidRDefault="004E1F09" w:rsidP="00292E9E">
      <w:pPr>
        <w:spacing w:line="360" w:lineRule="auto"/>
        <w:ind w:firstLineChars="2400" w:firstLine="5760"/>
        <w:jc w:val="center"/>
        <w:rPr>
          <w:rFonts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</w:t>
      </w:r>
      <w:r w:rsidR="00DF5C5A"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XX</w:t>
      </w:r>
      <w:r>
        <w:rPr>
          <w:rFonts w:ascii="宋体" w:hAnsi="宋体"/>
          <w:sz w:val="24"/>
          <w:szCs w:val="24"/>
        </w:rPr>
        <w:t xml:space="preserve">月 </w:t>
      </w:r>
      <w:r>
        <w:rPr>
          <w:rFonts w:ascii="宋体" w:hAnsi="宋体" w:hint="eastAsia"/>
          <w:sz w:val="24"/>
          <w:szCs w:val="24"/>
        </w:rPr>
        <w:t>XX</w:t>
      </w:r>
      <w:r>
        <w:rPr>
          <w:rFonts w:hAnsi="宋体"/>
          <w:sz w:val="24"/>
          <w:szCs w:val="24"/>
        </w:rPr>
        <w:t>日</w:t>
      </w:r>
    </w:p>
    <w:sectPr w:rsidR="00292E9E" w:rsidRPr="00292E9E" w:rsidSect="008F6ABF">
      <w:pgSz w:w="11906" w:h="16838"/>
      <w:pgMar w:top="1417" w:right="1474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5A2" w:rsidRDefault="009265A2" w:rsidP="005C6267">
      <w:r>
        <w:separator/>
      </w:r>
    </w:p>
  </w:endnote>
  <w:endnote w:type="continuationSeparator" w:id="1">
    <w:p w:rsidR="009265A2" w:rsidRDefault="009265A2" w:rsidP="005C6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方正粗黑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ItalicT"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5A2" w:rsidRDefault="009265A2" w:rsidP="005C6267">
      <w:r>
        <w:separator/>
      </w:r>
    </w:p>
  </w:footnote>
  <w:footnote w:type="continuationSeparator" w:id="1">
    <w:p w:rsidR="009265A2" w:rsidRDefault="009265A2" w:rsidP="005C62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37EC9C"/>
    <w:multiLevelType w:val="singleLevel"/>
    <w:tmpl w:val="DE37EC9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8B3615"/>
    <w:multiLevelType w:val="singleLevel"/>
    <w:tmpl w:val="FA8B3615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UyZGM0YWJjNDk1ZDMyYTQwYTE5ZjczNzQyNWZkNTYifQ=="/>
  </w:docVars>
  <w:rsids>
    <w:rsidRoot w:val="001C1E1B"/>
    <w:rsid w:val="000556CA"/>
    <w:rsid w:val="0007282E"/>
    <w:rsid w:val="000D0151"/>
    <w:rsid w:val="000D3425"/>
    <w:rsid w:val="000F48D6"/>
    <w:rsid w:val="0012528A"/>
    <w:rsid w:val="00134EE1"/>
    <w:rsid w:val="001B0784"/>
    <w:rsid w:val="001C1E1B"/>
    <w:rsid w:val="001D47CA"/>
    <w:rsid w:val="001F0C33"/>
    <w:rsid w:val="002202CF"/>
    <w:rsid w:val="00224552"/>
    <w:rsid w:val="00250DB1"/>
    <w:rsid w:val="0026125F"/>
    <w:rsid w:val="00277087"/>
    <w:rsid w:val="00283DE8"/>
    <w:rsid w:val="00292E9E"/>
    <w:rsid w:val="00296787"/>
    <w:rsid w:val="002B4DD6"/>
    <w:rsid w:val="002F30A2"/>
    <w:rsid w:val="003115C5"/>
    <w:rsid w:val="003205CE"/>
    <w:rsid w:val="003303A9"/>
    <w:rsid w:val="003309B7"/>
    <w:rsid w:val="00334736"/>
    <w:rsid w:val="003407B8"/>
    <w:rsid w:val="003625F8"/>
    <w:rsid w:val="00373592"/>
    <w:rsid w:val="00401016"/>
    <w:rsid w:val="00410D09"/>
    <w:rsid w:val="00445F67"/>
    <w:rsid w:val="00497617"/>
    <w:rsid w:val="004B2542"/>
    <w:rsid w:val="004C1A7A"/>
    <w:rsid w:val="004E1F09"/>
    <w:rsid w:val="004E35C7"/>
    <w:rsid w:val="00534691"/>
    <w:rsid w:val="005C6267"/>
    <w:rsid w:val="005D6DF8"/>
    <w:rsid w:val="005E786F"/>
    <w:rsid w:val="005F403E"/>
    <w:rsid w:val="00622B92"/>
    <w:rsid w:val="006472FE"/>
    <w:rsid w:val="006A7E6D"/>
    <w:rsid w:val="006C2B67"/>
    <w:rsid w:val="006C5617"/>
    <w:rsid w:val="006D40C4"/>
    <w:rsid w:val="006D49DB"/>
    <w:rsid w:val="006F5E8D"/>
    <w:rsid w:val="007041FE"/>
    <w:rsid w:val="00717147"/>
    <w:rsid w:val="007402D3"/>
    <w:rsid w:val="00771D33"/>
    <w:rsid w:val="00794D28"/>
    <w:rsid w:val="00797702"/>
    <w:rsid w:val="007C723C"/>
    <w:rsid w:val="007F3C3F"/>
    <w:rsid w:val="00876EFA"/>
    <w:rsid w:val="0088219A"/>
    <w:rsid w:val="008F6ABF"/>
    <w:rsid w:val="00904A1E"/>
    <w:rsid w:val="00905C95"/>
    <w:rsid w:val="009265A2"/>
    <w:rsid w:val="009364BC"/>
    <w:rsid w:val="0094149B"/>
    <w:rsid w:val="00961913"/>
    <w:rsid w:val="00974435"/>
    <w:rsid w:val="009A5FB2"/>
    <w:rsid w:val="00A05881"/>
    <w:rsid w:val="00A059ED"/>
    <w:rsid w:val="00A06D90"/>
    <w:rsid w:val="00A22A97"/>
    <w:rsid w:val="00A231C9"/>
    <w:rsid w:val="00A35EE0"/>
    <w:rsid w:val="00A676DB"/>
    <w:rsid w:val="00A75DB7"/>
    <w:rsid w:val="00AB0EC9"/>
    <w:rsid w:val="00B03324"/>
    <w:rsid w:val="00B1733A"/>
    <w:rsid w:val="00B20386"/>
    <w:rsid w:val="00B3017A"/>
    <w:rsid w:val="00B7319C"/>
    <w:rsid w:val="00B90C04"/>
    <w:rsid w:val="00BA2F55"/>
    <w:rsid w:val="00BA3563"/>
    <w:rsid w:val="00BC148E"/>
    <w:rsid w:val="00BC5E0D"/>
    <w:rsid w:val="00BC73CB"/>
    <w:rsid w:val="00BC7B63"/>
    <w:rsid w:val="00C1148B"/>
    <w:rsid w:val="00C17A45"/>
    <w:rsid w:val="00C27FA8"/>
    <w:rsid w:val="00C47DDF"/>
    <w:rsid w:val="00C51EE5"/>
    <w:rsid w:val="00C80AA5"/>
    <w:rsid w:val="00C90898"/>
    <w:rsid w:val="00CC3FDC"/>
    <w:rsid w:val="00CC58D2"/>
    <w:rsid w:val="00CE4750"/>
    <w:rsid w:val="00CF7880"/>
    <w:rsid w:val="00D03714"/>
    <w:rsid w:val="00D61943"/>
    <w:rsid w:val="00D66CB4"/>
    <w:rsid w:val="00D7475C"/>
    <w:rsid w:val="00D81A0A"/>
    <w:rsid w:val="00DF5C5A"/>
    <w:rsid w:val="00DF67D0"/>
    <w:rsid w:val="00E30EC4"/>
    <w:rsid w:val="00E4128A"/>
    <w:rsid w:val="00E47DEF"/>
    <w:rsid w:val="00E51D27"/>
    <w:rsid w:val="00E64B07"/>
    <w:rsid w:val="00E85589"/>
    <w:rsid w:val="00E97539"/>
    <w:rsid w:val="00EB6B37"/>
    <w:rsid w:val="00EC4BDB"/>
    <w:rsid w:val="00F023D4"/>
    <w:rsid w:val="00F048BD"/>
    <w:rsid w:val="00F71868"/>
    <w:rsid w:val="00F80187"/>
    <w:rsid w:val="00F8360A"/>
    <w:rsid w:val="00F862FD"/>
    <w:rsid w:val="00F92B8A"/>
    <w:rsid w:val="00FB3D02"/>
    <w:rsid w:val="00FC1CA7"/>
    <w:rsid w:val="00FC27D2"/>
    <w:rsid w:val="00FC2D71"/>
    <w:rsid w:val="00FF5122"/>
    <w:rsid w:val="00FF5384"/>
    <w:rsid w:val="021175A1"/>
    <w:rsid w:val="02C418C9"/>
    <w:rsid w:val="030C57E9"/>
    <w:rsid w:val="03266DB9"/>
    <w:rsid w:val="05C34177"/>
    <w:rsid w:val="0A4E7CAC"/>
    <w:rsid w:val="0BFA28FD"/>
    <w:rsid w:val="0EBD4E91"/>
    <w:rsid w:val="1203024D"/>
    <w:rsid w:val="13A45CED"/>
    <w:rsid w:val="155D13E3"/>
    <w:rsid w:val="15BA3469"/>
    <w:rsid w:val="17526D94"/>
    <w:rsid w:val="19703A39"/>
    <w:rsid w:val="1A785541"/>
    <w:rsid w:val="1E301255"/>
    <w:rsid w:val="20E41069"/>
    <w:rsid w:val="22AC6FF8"/>
    <w:rsid w:val="23746F5B"/>
    <w:rsid w:val="248C71EF"/>
    <w:rsid w:val="25653901"/>
    <w:rsid w:val="27121EA8"/>
    <w:rsid w:val="27BF77CD"/>
    <w:rsid w:val="282E2992"/>
    <w:rsid w:val="291A036B"/>
    <w:rsid w:val="295D1AE5"/>
    <w:rsid w:val="2B2245E8"/>
    <w:rsid w:val="2C2F125B"/>
    <w:rsid w:val="2F586E2D"/>
    <w:rsid w:val="308967C9"/>
    <w:rsid w:val="32DD6859"/>
    <w:rsid w:val="344F7B85"/>
    <w:rsid w:val="35173CCA"/>
    <w:rsid w:val="3679148F"/>
    <w:rsid w:val="369C36C5"/>
    <w:rsid w:val="39553388"/>
    <w:rsid w:val="3C1A1D57"/>
    <w:rsid w:val="3CF1087C"/>
    <w:rsid w:val="3D3B56F0"/>
    <w:rsid w:val="3F9335C1"/>
    <w:rsid w:val="404965D4"/>
    <w:rsid w:val="406939BF"/>
    <w:rsid w:val="45094764"/>
    <w:rsid w:val="4622744D"/>
    <w:rsid w:val="46363375"/>
    <w:rsid w:val="47C22C96"/>
    <w:rsid w:val="4C2A7120"/>
    <w:rsid w:val="4E536867"/>
    <w:rsid w:val="4E9214DD"/>
    <w:rsid w:val="4F7528CE"/>
    <w:rsid w:val="4FAB4170"/>
    <w:rsid w:val="52A40E57"/>
    <w:rsid w:val="54324CFF"/>
    <w:rsid w:val="54564027"/>
    <w:rsid w:val="56BB4BFC"/>
    <w:rsid w:val="56FB7022"/>
    <w:rsid w:val="5D756EB8"/>
    <w:rsid w:val="61A47752"/>
    <w:rsid w:val="632E258D"/>
    <w:rsid w:val="63AC38FC"/>
    <w:rsid w:val="64F43C5C"/>
    <w:rsid w:val="65A06B3B"/>
    <w:rsid w:val="68733714"/>
    <w:rsid w:val="697A2745"/>
    <w:rsid w:val="69FA4825"/>
    <w:rsid w:val="6A82720A"/>
    <w:rsid w:val="6BB47F24"/>
    <w:rsid w:val="6E843A0E"/>
    <w:rsid w:val="6F296186"/>
    <w:rsid w:val="6F8C1644"/>
    <w:rsid w:val="70DA60AB"/>
    <w:rsid w:val="74A607F9"/>
    <w:rsid w:val="756142FB"/>
    <w:rsid w:val="7611357E"/>
    <w:rsid w:val="7836450F"/>
    <w:rsid w:val="799A6D1F"/>
    <w:rsid w:val="7A9B00BB"/>
    <w:rsid w:val="7C3478BA"/>
    <w:rsid w:val="7C501C58"/>
    <w:rsid w:val="7DC33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 w:qFormat="1"/>
    <w:lsdException w:name="Placeholder Text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8F6ABF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autoRedefine/>
    <w:uiPriority w:val="99"/>
    <w:unhideWhenUsed/>
    <w:qFormat/>
    <w:rsid w:val="00292E9E"/>
    <w:pPr>
      <w:jc w:val="left"/>
    </w:pPr>
  </w:style>
  <w:style w:type="paragraph" w:styleId="a4">
    <w:name w:val="Body Text"/>
    <w:basedOn w:val="a"/>
    <w:autoRedefine/>
    <w:unhideWhenUsed/>
    <w:qFormat/>
    <w:rsid w:val="008F6ABF"/>
    <w:pPr>
      <w:spacing w:after="120"/>
    </w:pPr>
  </w:style>
  <w:style w:type="paragraph" w:styleId="a5">
    <w:name w:val="Balloon Text"/>
    <w:basedOn w:val="a"/>
    <w:link w:val="Char"/>
    <w:autoRedefine/>
    <w:uiPriority w:val="99"/>
    <w:qFormat/>
    <w:rsid w:val="008F6ABF"/>
    <w:rPr>
      <w:sz w:val="18"/>
      <w:szCs w:val="18"/>
    </w:rPr>
  </w:style>
  <w:style w:type="paragraph" w:styleId="a6">
    <w:name w:val="footer"/>
    <w:basedOn w:val="a"/>
    <w:link w:val="Char0"/>
    <w:autoRedefine/>
    <w:uiPriority w:val="99"/>
    <w:qFormat/>
    <w:rsid w:val="008F6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autoRedefine/>
    <w:uiPriority w:val="99"/>
    <w:qFormat/>
    <w:rsid w:val="008F6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autoRedefine/>
    <w:uiPriority w:val="59"/>
    <w:qFormat/>
    <w:rsid w:val="008F6A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7"/>
    <w:autoRedefine/>
    <w:uiPriority w:val="99"/>
    <w:qFormat/>
    <w:rsid w:val="008F6ABF"/>
    <w:rPr>
      <w:sz w:val="18"/>
      <w:szCs w:val="18"/>
    </w:rPr>
  </w:style>
  <w:style w:type="character" w:customStyle="1" w:styleId="Char0">
    <w:name w:val="页脚 Char"/>
    <w:basedOn w:val="a1"/>
    <w:link w:val="a6"/>
    <w:autoRedefine/>
    <w:uiPriority w:val="99"/>
    <w:qFormat/>
    <w:rsid w:val="008F6ABF"/>
    <w:rPr>
      <w:sz w:val="18"/>
      <w:szCs w:val="18"/>
    </w:rPr>
  </w:style>
  <w:style w:type="character" w:styleId="a9">
    <w:name w:val="Placeholder Text"/>
    <w:basedOn w:val="a1"/>
    <w:autoRedefine/>
    <w:uiPriority w:val="99"/>
    <w:qFormat/>
    <w:rsid w:val="008F6ABF"/>
    <w:rPr>
      <w:color w:val="808080"/>
    </w:rPr>
  </w:style>
  <w:style w:type="character" w:customStyle="1" w:styleId="Char">
    <w:name w:val="批注框文本 Char"/>
    <w:basedOn w:val="a1"/>
    <w:link w:val="a5"/>
    <w:autoRedefine/>
    <w:uiPriority w:val="99"/>
    <w:qFormat/>
    <w:rsid w:val="008F6ABF"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rsid w:val="008F6ABF"/>
    <w:pPr>
      <w:ind w:firstLineChars="200" w:firstLine="420"/>
    </w:pPr>
  </w:style>
  <w:style w:type="paragraph" w:customStyle="1" w:styleId="Default">
    <w:name w:val="Default"/>
    <w:rsid w:val="001D47CA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199</Words>
  <Characters>1135</Characters>
  <Application>Microsoft Office Word</Application>
  <DocSecurity>0</DocSecurity>
  <Lines>9</Lines>
  <Paragraphs>2</Paragraphs>
  <ScaleCrop>false</ScaleCrop>
  <Company>Lenovo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藨ܫ</dc:creator>
  <cp:lastModifiedBy>徐龙泉</cp:lastModifiedBy>
  <cp:revision>8</cp:revision>
  <cp:lastPrinted>2025-05-14T06:15:00Z</cp:lastPrinted>
  <dcterms:created xsi:type="dcterms:W3CDTF">2025-05-14T06:00:00Z</dcterms:created>
  <dcterms:modified xsi:type="dcterms:W3CDTF">2025-05-14T06:34:00Z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52CD6B9E20A14807AA7359AB7F3F3707</vt:lpwstr>
  </property>
</Properties>
</file>